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6803AC66" w:rsidR="00981E03" w:rsidRDefault="00000000" w:rsidP="00AC2D0D">
      <w:pPr>
        <w:spacing w:after="150"/>
        <w:jc w:val="center"/>
        <w:rPr>
          <w:rFonts w:ascii="Helvetica Neue" w:hAnsi="Helvetica Neue"/>
          <w:sz w:val="21"/>
          <w:shd w:val="clear" w:color="auto" w:fill="FFFFFF"/>
        </w:rPr>
      </w:pPr>
      <w:r>
        <w:rPr>
          <w:rFonts w:ascii="Helvetica Neue" w:hAnsi="Helvetica Neue"/>
          <w:b/>
          <w:sz w:val="21"/>
          <w:shd w:val="clear" w:color="auto" w:fill="FFFFFF"/>
        </w:rPr>
        <w:t>Телефон доверия с единым общероссийским номером:</w:t>
      </w:r>
    </w:p>
    <w:p w14:paraId="02000000" w14:textId="77777777" w:rsidR="00981E03" w:rsidRDefault="00000000">
      <w:pPr>
        <w:spacing w:after="150"/>
        <w:jc w:val="center"/>
        <w:rPr>
          <w:rFonts w:ascii="Helvetica Neue" w:hAnsi="Helvetica Neue"/>
          <w:sz w:val="21"/>
          <w:shd w:val="clear" w:color="auto" w:fill="FFFFFF"/>
        </w:rPr>
      </w:pPr>
      <w:r>
        <w:rPr>
          <w:rFonts w:ascii="Helvetica Neue" w:hAnsi="Helvetica Neue"/>
          <w:b/>
          <w:sz w:val="21"/>
          <w:shd w:val="clear" w:color="auto" w:fill="FFFFFF"/>
        </w:rPr>
        <w:t>8-800-2000-122</w:t>
      </w:r>
      <w:r>
        <w:br/>
      </w:r>
      <w:r>
        <w:rPr>
          <w:rFonts w:ascii="Helvetica Neue" w:hAnsi="Helvetica Neue"/>
          <w:sz w:val="21"/>
          <w:shd w:val="clear" w:color="auto" w:fill="FFFFFF"/>
        </w:rPr>
        <w:t>Звонок осуществляется бесплатно и анонимно со стационарного или мобильного телефона для получения детьми и родителями (лицами их замещающими) консультативно-психологической помощи, в том числе в случаях жестокого обращения и насилия, включая случаи сексуального насилия, как в семье, так и вне ее.</w:t>
      </w:r>
    </w:p>
    <w:p w14:paraId="03000000" w14:textId="77777777" w:rsidR="00981E03" w:rsidRDefault="00000000">
      <w:pPr>
        <w:spacing w:after="150"/>
        <w:rPr>
          <w:rFonts w:ascii="Helvetica Neue" w:hAnsi="Helvetica Neue"/>
          <w:sz w:val="21"/>
          <w:shd w:val="clear" w:color="auto" w:fill="FFFFFF"/>
        </w:rPr>
      </w:pPr>
      <w:r>
        <w:rPr>
          <w:rFonts w:ascii="Helvetica Neue" w:hAnsi="Helvetica Neue"/>
          <w:sz w:val="21"/>
          <w:shd w:val="clear" w:color="auto" w:fill="FFFFFF"/>
        </w:rPr>
        <w:t>Ребенок – это маленький, еще только формирующийся человек. И именно от того, в каких условиях происходит воспитание малыша, зависит его будущее. Несмотря на внешнюю стабильность ситуации, в мире не так уж редко встречается жестокое обращение с детьми. В современном обществе эта проблема является довольно серьезной, так как она представляет собой не просто нарушение прав маленького человека. Насилие над ребенком оставляет отпечаток на его нежной и ранимой психике, что зачастую приводит к непоправимым нарушениям развития.</w:t>
      </w:r>
    </w:p>
    <w:p w14:paraId="04000000" w14:textId="77777777" w:rsidR="00981E03" w:rsidRDefault="00000000">
      <w:pPr>
        <w:spacing w:after="150"/>
        <w:rPr>
          <w:rFonts w:ascii="Helvetica Neue" w:hAnsi="Helvetica Neue"/>
          <w:sz w:val="21"/>
          <w:shd w:val="clear" w:color="auto" w:fill="FFFFFF"/>
        </w:rPr>
      </w:pPr>
      <w:r>
        <w:rPr>
          <w:rFonts w:ascii="Helvetica Neue" w:hAnsi="Helvetica Neue"/>
          <w:sz w:val="21"/>
          <w:shd w:val="clear" w:color="auto" w:fill="FFFFFF"/>
        </w:rPr>
        <w:t>В сентябре 2010 года Фондом поддержки детей, находящихся в трудной жизненной ситуации (далее – Фонд), совместно с субъектами Российской Федерации введен единый общероссийский номер детского телефона доверия </w:t>
      </w:r>
      <w:r>
        <w:rPr>
          <w:rFonts w:ascii="Helvetica Neue" w:hAnsi="Helvetica Neue"/>
          <w:b/>
          <w:sz w:val="21"/>
          <w:shd w:val="clear" w:color="auto" w:fill="FFFFFF"/>
        </w:rPr>
        <w:t>8-800-2000-122</w:t>
      </w:r>
      <w:r>
        <w:rPr>
          <w:rFonts w:ascii="Helvetica Neue" w:hAnsi="Helvetica Neue"/>
          <w:sz w:val="21"/>
          <w:shd w:val="clear" w:color="auto" w:fill="FFFFFF"/>
        </w:rPr>
        <w:t>. При звонке на этот номер 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действующих региональных служб, подключенных к единому общероссийскому номеру.</w:t>
      </w:r>
    </w:p>
    <w:p w14:paraId="05000000" w14:textId="77777777" w:rsidR="00981E03" w:rsidRDefault="00000000">
      <w:pPr>
        <w:spacing w:after="150"/>
        <w:rPr>
          <w:rFonts w:ascii="Helvetica Neue" w:hAnsi="Helvetica Neue"/>
          <w:sz w:val="21"/>
          <w:shd w:val="clear" w:color="auto" w:fill="FFFFFF"/>
        </w:rPr>
      </w:pPr>
      <w:r>
        <w:rPr>
          <w:rFonts w:ascii="Helvetica Neue" w:hAnsi="Helvetica Neue"/>
          <w:sz w:val="21"/>
          <w:shd w:val="clear" w:color="auto" w:fill="FFFFFF"/>
        </w:rPr>
        <w:t>Конфиденциальность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 и тайна обращения гарантируется.</w:t>
      </w:r>
    </w:p>
    <w:p w14:paraId="06000000" w14:textId="77777777" w:rsidR="00981E03" w:rsidRDefault="00000000">
      <w:pPr>
        <w:spacing w:after="150"/>
        <w:rPr>
          <w:rFonts w:ascii="Helvetica Neue" w:hAnsi="Helvetica Neue"/>
          <w:sz w:val="21"/>
          <w:shd w:val="clear" w:color="auto" w:fill="FFFFFF"/>
        </w:rPr>
      </w:pPr>
      <w:r>
        <w:rPr>
          <w:rFonts w:ascii="Helvetica Neue" w:hAnsi="Helvetica Neue"/>
          <w:sz w:val="21"/>
          <w:shd w:val="clear" w:color="auto" w:fill="FFFFFF"/>
        </w:rPr>
        <w:t>Цель такой помощи – способствовать профилактике семейного неблагополучия, стрессовых и суицидальных настроений детей и подростков, защите прав детей и укреплению семьи.</w:t>
      </w:r>
    </w:p>
    <w:p w14:paraId="07000000" w14:textId="77777777" w:rsidR="00981E03" w:rsidRDefault="00981E03"/>
    <w:sectPr w:rsidR="00981E0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E03"/>
    <w:rsid w:val="00981E03"/>
    <w:rsid w:val="00AC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1B0B5-CBA3-49C9-A0D3-539062EF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3</cp:revision>
  <dcterms:created xsi:type="dcterms:W3CDTF">2023-04-14T07:47:00Z</dcterms:created>
  <dcterms:modified xsi:type="dcterms:W3CDTF">2023-04-14T07:47:00Z</dcterms:modified>
</cp:coreProperties>
</file>